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5119" w:rsidRDefault="00E5790F" w:rsidP="00995119">
      <w:pPr>
        <w:rPr>
          <w:b/>
          <w:sz w:val="24"/>
          <w:szCs w:val="24"/>
        </w:rPr>
      </w:pPr>
      <w:r>
        <w:rPr>
          <w:b/>
          <w:sz w:val="24"/>
          <w:szCs w:val="24"/>
        </w:rPr>
        <w:t>7</w:t>
      </w:r>
      <w:r w:rsidR="00D9456B">
        <w:rPr>
          <w:b/>
          <w:sz w:val="24"/>
          <w:szCs w:val="24"/>
        </w:rPr>
        <w:t>7</w:t>
      </w:r>
      <w:bookmarkStart w:id="0" w:name="_GoBack"/>
      <w:bookmarkEnd w:id="0"/>
      <w:r w:rsidR="00995119" w:rsidRPr="00A93382">
        <w:rPr>
          <w:b/>
          <w:sz w:val="24"/>
          <w:szCs w:val="24"/>
        </w:rPr>
        <w:t>.</w:t>
      </w:r>
      <w:r w:rsidR="00995119" w:rsidRPr="00995119">
        <w:rPr>
          <w:rFonts w:eastAsia="Times New Roman"/>
          <w:sz w:val="24"/>
          <w:szCs w:val="26"/>
          <w:lang w:eastAsia="ru-RU"/>
        </w:rPr>
        <w:t xml:space="preserve"> </w:t>
      </w:r>
      <w:r w:rsidR="00995119">
        <w:rPr>
          <w:rFonts w:eastAsia="Times New Roman"/>
          <w:sz w:val="24"/>
          <w:szCs w:val="26"/>
          <w:lang w:eastAsia="ru-RU"/>
        </w:rPr>
        <w:t xml:space="preserve"> </w:t>
      </w:r>
      <w:r w:rsidR="000046C2" w:rsidRPr="000046C2">
        <w:rPr>
          <w:b/>
          <w:sz w:val="24"/>
          <w:szCs w:val="24"/>
        </w:rPr>
        <w:t>Сеть газоснабжения Ленинск</w:t>
      </w:r>
      <w:r w:rsidR="006D0FA1">
        <w:rPr>
          <w:b/>
          <w:sz w:val="24"/>
          <w:szCs w:val="24"/>
        </w:rPr>
        <w:t>ого</w:t>
      </w:r>
      <w:r w:rsidR="000046C2" w:rsidRPr="000046C2">
        <w:rPr>
          <w:b/>
          <w:sz w:val="24"/>
          <w:szCs w:val="24"/>
        </w:rPr>
        <w:t xml:space="preserve"> АО г.Омска</w:t>
      </w:r>
      <w:r w:rsidR="000046C2" w:rsidRPr="000046C2">
        <w:rPr>
          <w:b/>
          <w:sz w:val="24"/>
          <w:szCs w:val="24"/>
        </w:rPr>
        <w:tab/>
        <w:t>А61-00027-</w:t>
      </w:r>
      <w:r w:rsidR="006D0FA1">
        <w:rPr>
          <w:b/>
          <w:sz w:val="24"/>
          <w:szCs w:val="24"/>
        </w:rPr>
        <w:t>0</w:t>
      </w:r>
      <w:r w:rsidR="000046C2" w:rsidRPr="000046C2">
        <w:rPr>
          <w:b/>
          <w:sz w:val="24"/>
          <w:szCs w:val="24"/>
        </w:rPr>
        <w:t>140</w:t>
      </w:r>
    </w:p>
    <w:p w:rsidR="00F6315B" w:rsidRPr="00A93382" w:rsidRDefault="00F6315B" w:rsidP="00995119">
      <w:pPr>
        <w:rPr>
          <w:b/>
          <w:sz w:val="24"/>
          <w:szCs w:val="24"/>
        </w:rPr>
      </w:pP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1. СВЕДЕНИЯ О ТЕХНИЧЕСКОЙ БЕЗОПАСНОСТИ ОПАСНОГО ОБЪЕКТА</w:t>
      </w:r>
    </w:p>
    <w:p w:rsidR="00AF498B" w:rsidRPr="00E84813" w:rsidRDefault="00AF498B" w:rsidP="00AF498B">
      <w:pPr>
        <w:jc w:val="center"/>
        <w:rPr>
          <w:sz w:val="24"/>
          <w:szCs w:val="24"/>
        </w:rPr>
      </w:pPr>
    </w:p>
    <w:tbl>
      <w:tblPr>
        <w:tblW w:w="987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10"/>
        <w:gridCol w:w="6179"/>
        <w:gridCol w:w="48"/>
        <w:gridCol w:w="10"/>
        <w:gridCol w:w="784"/>
        <w:gridCol w:w="9"/>
        <w:gridCol w:w="47"/>
        <w:gridCol w:w="1684"/>
      </w:tblGrid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</w:pPr>
            <w:r w:rsidRPr="00E84813">
              <w:rPr>
                <w:rFonts w:eastAsia="Times New Roman"/>
                <w:color w:val="000000"/>
              </w:rPr>
              <w:t xml:space="preserve">Год ввода объекта в эксплуатацию </w:t>
            </w:r>
            <w:r w:rsidRPr="00E84813">
              <w:t>[А, Б, Р]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BF3C19" w:rsidP="00BF3C19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  <w:r w:rsidR="00C43040">
              <w:rPr>
                <w:rFonts w:eastAsia="Times New Roman"/>
              </w:rPr>
              <w:t>0</w:t>
            </w:r>
            <w:r>
              <w:rPr>
                <w:rFonts w:eastAsia="Times New Roman"/>
              </w:rPr>
              <w:t>11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год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</w:pPr>
            <w:r w:rsidRPr="00E84813">
              <w:rPr>
                <w:rFonts w:eastAsia="Times New Roman"/>
                <w:color w:val="000000"/>
              </w:rPr>
              <w:t xml:space="preserve">Износ производственных фондов </w:t>
            </w:r>
            <w:r w:rsidRPr="00E84813">
              <w:t>[Б]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9D6186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15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%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обеспечению безопасности технологического процесса [Т, ПБ, ТР]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исключение разгерметизации оборудования и предупреждение аварийных выбросов опасных веществ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предотвращение разгерметизации оборудования и трубопроводов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герметизации оборудования и его узлов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предупреждение развития аварий и локализацию выбросов опасных веществ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безопасному отсечению потоков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аварийного освобождения емкостного технологического оборудования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827D0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27D0">
              <w:rPr>
                <w:rFonts w:eastAsia="Times New Roman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ограничению, локализации и дальнейшей утилизации выбросов опасных веществ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автоматического регулирования, блокировок, сигнализаций и других средств обеспечения безопасности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автоматического регулирования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блокировок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сигнализаций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1.3.3.4.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пункта и автоматизированной системы управления производственным процессом, функционирующих в условиях чрезвычайных ситуаций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1.4.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Выполнение предписаний Ростехнадзора, выданных по итогам последней плановой проверки [А, ПБ, ТР]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1.4.1.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Количество выявленных по итогам последней плановой проверки нарушений требований промышленной безопасности (общее)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1.4.2.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промышленной безопасности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1.5.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лицензий, необходимых для ведения производственной деятельности [Р, ПБ, Ю]</w:t>
            </w:r>
          </w:p>
        </w:tc>
      </w:tr>
      <w:tr w:rsidR="0028525D" w:rsidRPr="00E84813" w:rsidTr="00E5790F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525D" w:rsidRPr="00E84813" w:rsidRDefault="0028525D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1.5.1.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525D" w:rsidRPr="00E84813" w:rsidRDefault="0028525D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 xml:space="preserve">Лицензия на осуществление деятельности по эксплуатации </w:t>
            </w:r>
            <w:r w:rsidRPr="00E84813">
              <w:rPr>
                <w:rStyle w:val="f"/>
                <w:rFonts w:eastAsia="Times New Roman"/>
              </w:rPr>
              <w:t>взрывопожароопасных</w:t>
            </w:r>
            <w:r w:rsidRPr="00E84813">
              <w:rPr>
                <w:rFonts w:eastAsia="Times New Roman"/>
              </w:rPr>
              <w:t xml:space="preserve">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8525D" w:rsidRPr="00E84813" w:rsidRDefault="0028525D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31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525D" w:rsidRPr="00E84813" w:rsidRDefault="0028525D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«есть», «в стадии оформления», «не требуется»</w:t>
            </w:r>
          </w:p>
        </w:tc>
      </w:tr>
      <w:tr w:rsidR="0028525D" w:rsidRPr="00E84813" w:rsidTr="00E5790F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525D" w:rsidRPr="00E84813" w:rsidRDefault="0028525D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1.5.2.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525D" w:rsidRPr="00E84813" w:rsidRDefault="0028525D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Лицензия на осуществление деятельности по эксплуатации химически опасных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8525D" w:rsidRPr="00E84813" w:rsidRDefault="0028525D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28525D" w:rsidRPr="00E84813" w:rsidRDefault="0028525D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28525D" w:rsidRPr="00E84813" w:rsidTr="00457DE0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28525D" w:rsidRPr="00575952" w:rsidRDefault="0028525D" w:rsidP="000637E7">
            <w:pPr>
              <w:suppressAutoHyphens/>
              <w:rPr>
                <w:rFonts w:eastAsia="Times New Roman"/>
              </w:rPr>
            </w:pPr>
            <w:r w:rsidRPr="00575952">
              <w:rPr>
                <w:rFonts w:eastAsia="Times New Roman"/>
              </w:rPr>
              <w:t>1.5.3.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8525D" w:rsidRPr="00F21C01" w:rsidRDefault="0028525D" w:rsidP="000637E7">
            <w:pPr>
              <w:suppressAutoHyphens/>
              <w:jc w:val="both"/>
              <w:rPr>
                <w:rFonts w:eastAsia="Times New Roman"/>
                <w:sz w:val="24"/>
                <w:szCs w:val="24"/>
              </w:rPr>
            </w:pPr>
            <w:r w:rsidRPr="00F21C01">
              <w:rPr>
                <w:rFonts w:eastAsia="Times New Roman"/>
              </w:rPr>
              <w:t>Лицензия на осуществление деятельности, связанной с обращением взрывчатых материалов промышленного назначения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8525D" w:rsidRPr="00F21C01" w:rsidRDefault="0028525D" w:rsidP="000637E7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637510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28525D" w:rsidRPr="00E84813" w:rsidRDefault="0028525D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28525D" w:rsidRPr="00E84813" w:rsidTr="00457DE0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28525D" w:rsidRPr="00575952" w:rsidRDefault="0028525D" w:rsidP="000637E7">
            <w:pPr>
              <w:suppressAutoHyphens/>
              <w:rPr>
                <w:rFonts w:eastAsia="Times New Roman"/>
              </w:rPr>
            </w:pPr>
            <w:r w:rsidRPr="00575952">
              <w:rPr>
                <w:rFonts w:eastAsia="Times New Roman"/>
              </w:rPr>
              <w:t>1.5.4.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8525D" w:rsidRPr="00F21C01" w:rsidRDefault="0028525D" w:rsidP="000637E7">
            <w:pPr>
              <w:suppressAutoHyphens/>
              <w:jc w:val="both"/>
              <w:rPr>
                <w:rFonts w:eastAsia="Times New Roman"/>
                <w:sz w:val="24"/>
                <w:szCs w:val="24"/>
              </w:rPr>
            </w:pPr>
            <w:r w:rsidRPr="00F21C01">
              <w:rPr>
                <w:rFonts w:eastAsia="Times New Roman"/>
              </w:rPr>
              <w:t>Лицензия на осуществление деятельности, связанной с эксплуатацией взрывопожароопасных и химически опасных производственных объектов I, II и III классов опасности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8525D" w:rsidRPr="00F21C01" w:rsidRDefault="0028525D" w:rsidP="000637E7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637510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525D" w:rsidRPr="00E84813" w:rsidRDefault="0028525D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Проведение диагностики/экспертизы/планового ремонта оборудования / зданий /сооружений [А, ПБ, Т]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да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«да», «нет»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Процент соблюдения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100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lastRenderedPageBreak/>
              <w:t>1.7.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промышленной безопасности [А, ПБ, ТР, 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Положение о производственном контроле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28525D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F21C01">
              <w:rPr>
                <w:rFonts w:eastAsia="Times New Roman"/>
                <w:color w:val="000000"/>
              </w:rPr>
              <w:t>План мероприятий по локализации и ликвидации последствий аварий, согласованный и утвержденный в установленном порядке.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Декларация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Сведения о системе сбора информации о произошедших инцидентах и </w:t>
            </w:r>
            <w:proofErr w:type="gramStart"/>
            <w:r w:rsidRPr="00E84813">
              <w:rPr>
                <w:rFonts w:eastAsia="Times New Roman"/>
                <w:color w:val="000000"/>
              </w:rPr>
              <w:t>авариях</w:t>
            </w:r>
            <w:proofErr w:type="gramEnd"/>
            <w:r w:rsidRPr="00E84813">
              <w:rPr>
                <w:rFonts w:eastAsia="Times New Roman"/>
                <w:color w:val="000000"/>
              </w:rPr>
              <w:t xml:space="preserve"> и анализе этой информации [А, ПБ, ТР]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сбора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Анализ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профессиональной подготовке персонала [А, ПБ, ТР, Т, К]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профессиональной подготовки персонала (рабочих, ИТР и специалистов)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профессионального отбора персонала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допуска персонала к самостоятельной работе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Обучение и аттестация персонала по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</w:tbl>
    <w:p w:rsidR="00AF498B" w:rsidRPr="00E84813" w:rsidRDefault="00AF498B" w:rsidP="00AF498B">
      <w:pPr>
        <w:rPr>
          <w:b/>
          <w:sz w:val="24"/>
          <w:szCs w:val="24"/>
        </w:rPr>
      </w:pP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2. СВЕДЕНИЯ О ПОЖАРНОЙ БЕЗОПАСНОСТИ ОПАСНОГО ОБЪЕКТА</w:t>
      </w: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6237"/>
        <w:gridCol w:w="850"/>
        <w:gridCol w:w="1684"/>
      </w:tblGrid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обеспечению пожарной безопасности [ПС, ТР]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Архитектурные и конструкционные решения по локализации пожара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</w:t>
            </w:r>
          </w:p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«не требуется»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Оборудование зданий и сооружений системами автоматической пожарной сигнализации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Объектовые запасы воды для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Внутренний противопожарный водопровод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2.1.5.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Внешние </w:t>
            </w:r>
            <w:proofErr w:type="spellStart"/>
            <w:r w:rsidRPr="00E84813">
              <w:rPr>
                <w:rFonts w:eastAsia="Times New Roman"/>
                <w:color w:val="000000"/>
              </w:rPr>
              <w:t>водоисточники</w:t>
            </w:r>
            <w:proofErr w:type="spellEnd"/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2.1.6.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Оборудование зданий и сооружений автоматическими установками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2.1.7.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Ручные средства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2.1.8.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организации и управления эвакуацией людей при пожаре (СОУЭ)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2.2.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Выполнение предписаний МЧС России (в области пожарной безопасности), выданных по итогам последней плановой проверки [ПС, ТР]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2.2.1.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Количество выявленных по итогам последней плановой проверки нарушений требований пожарной безопасности (общее)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2.2.2.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пожарной безопасности [ПС, ТР, Р]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Декларация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эвакуации при пожаре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Инструкции по мерам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</w:tbl>
    <w:p w:rsidR="00AF498B" w:rsidRPr="00E84813" w:rsidRDefault="00AF498B" w:rsidP="00AF498B">
      <w:pPr>
        <w:pStyle w:val="a3"/>
        <w:spacing w:before="0" w:after="120"/>
        <w:ind w:left="0"/>
        <w:rPr>
          <w:sz w:val="16"/>
          <w:szCs w:val="16"/>
        </w:rPr>
      </w:pP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lastRenderedPageBreak/>
        <w:t>3. СВЕДЕНИЯ О ГОТОВНОСТИ ВЛАДЕЛЬЦА ОПАСНОГО ОБЪЕКТА К ПРЕДУПРЕЖДЕНИЮ, ЛОКАЛИЗАЦИИ И ЛИКВИДАЦИИ ПОСЛЕДСТВИЙ ВОЗМОЖНОЙ АВАРИИ НА ОПАСНОМ ОБЪЕКТЕ</w:t>
      </w:r>
    </w:p>
    <w:p w:rsidR="00AF498B" w:rsidRPr="00E84813" w:rsidRDefault="00AF498B" w:rsidP="00AF498B">
      <w:pPr>
        <w:pStyle w:val="a3"/>
        <w:spacing w:before="0" w:after="120"/>
        <w:ind w:left="0"/>
        <w:rPr>
          <w:color w:val="000000"/>
          <w:szCs w:val="24"/>
        </w:rPr>
      </w:pPr>
    </w:p>
    <w:tbl>
      <w:tblPr>
        <w:tblW w:w="989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0"/>
        <w:gridCol w:w="1091"/>
        <w:gridCol w:w="10"/>
        <w:gridCol w:w="6520"/>
        <w:gridCol w:w="851"/>
        <w:gridCol w:w="1356"/>
        <w:gridCol w:w="61"/>
      </w:tblGrid>
      <w:tr w:rsidR="00AF498B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Резервирование систем обеспечения опасного объекта [ЧС, ПБ, ТР, Т]</w:t>
            </w:r>
          </w:p>
        </w:tc>
      </w:tr>
      <w:tr w:rsidR="00AF498B" w:rsidRPr="00E84813" w:rsidTr="00E5790F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источники электроснабжения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E5790F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источники водоснабжения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E5790F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системы связи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7731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7731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3.2.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Выполнение предписаний МЧС России (в области ГО ЧС), выданных по итогам последней плановой проверки [ЧС, ТР]</w:t>
            </w:r>
          </w:p>
        </w:tc>
      </w:tr>
      <w:tr w:rsidR="00AF498B" w:rsidRPr="00E84813" w:rsidTr="00E5790F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3.2.1.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выявленных по итогам последней плановой проверки нарушений требований </w:t>
            </w:r>
            <w:r w:rsidRPr="00E84813">
              <w:rPr>
                <w:rFonts w:eastAsia="Times New Roman"/>
                <w:color w:val="000000"/>
              </w:rPr>
              <w:t>в области ГО ЧС</w:t>
            </w:r>
            <w:r w:rsidRPr="00E84813">
              <w:rPr>
                <w:rFonts w:eastAsia="Times New Roman"/>
                <w:iCs/>
                <w:color w:val="000000"/>
              </w:rPr>
              <w:t xml:space="preserve"> (общее)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E5790F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3.2.2.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</w:t>
            </w:r>
            <w:r w:rsidRPr="00E84813">
              <w:rPr>
                <w:rFonts w:eastAsia="Times New Roman"/>
                <w:color w:val="000000"/>
              </w:rPr>
              <w:t>в области ГО ЧС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гражданской обороне, предупреждению и ликвидации чрезвычайных ситуаций [ЧС, ТР, Р]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Паспорт безопасности опасного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ликвидации аварийных разливов нефти и нефтепродуктов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мероприятий по предупреждению и ликвидации ЧС природного и техногенного характера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Положение по организации прогнозирования техногенных чрезвычайных ситуаций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подготовки руководящего состава и специалистов по вопросам  предупреждения, локализации и ликвидации чрезвычайных ситуаций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3.3.6.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гражданской обороны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3.3.7.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Положение об органе управления по делам гражданской обороны и чрезвычайным ситуациям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Последний срок оценки готовности опасного объекта к локализации и ликвидации чрезвычайных ситуаций и достаточности сил и средств по защите населения и территорий от чрезвычайных ситуаций [ЧС, ТР, Р]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D6186" w:rsidRDefault="009D6186" w:rsidP="009D6186">
            <w:r>
              <w:t>24.10.</w:t>
            </w:r>
          </w:p>
          <w:p w:rsidR="00191352" w:rsidRPr="00E84813" w:rsidRDefault="009D6186" w:rsidP="009D6186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t>2016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дата / прочерк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Финансовые и материальные ресурсы для локализации и ликвидации последствий аварий [А, ЧС, ТР, Р, Б]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Финансовые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Материальные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противоаварийной подготовке персонала [А, ПБ, ЧС, ТР, К]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Система обучения персонала действиям в случае возникновения аварийной ситуации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Проведение учебно-тренировочных занятий по готовности персонала к действиям в случае возникновения аварийной ситуации согласно графику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Проведение учебных тревог по готовности рабочих к действиям в случае возникновения аварийной ситуации с участием производственного персонала, членов профессиональных и нештатных аварийно-спасательных формирований, пожарной охраны, медико-санитарной и других служб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специальных стендов, тренажеров и т. п. для тренировок по планам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760B5B">
              <w:rPr>
                <w:rFonts w:eastAsia="Times New Roman"/>
                <w:color w:val="000000"/>
              </w:rPr>
              <w:t>Силы и средства ликвидации аварии</w:t>
            </w:r>
            <w:r w:rsidRPr="00E84813">
              <w:rPr>
                <w:rFonts w:eastAsia="Times New Roman"/>
                <w:color w:val="000000"/>
              </w:rPr>
              <w:t>, аварийно-спасательные и другие службы обеспечения промышленной безопасности и защиты в ЧС [А, ПБ, ЧС, ТР, Р]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Объектовая пожарная охрана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Газоспасательные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lastRenderedPageBreak/>
              <w:t>3.7.3.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Медицинская служба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Невоенизированные формирования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Аварийно-восстановительные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3.8.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взаимодействия сил и средств организации с другими организациями по предупреждению, локализации и ликвидации аварий [ПБ, ЧС, ТР, Р]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3.8.1.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взаимодействия сил и средств организации с другими организациями по предупреждению, локализации и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системы оповещения [ПБ, ЧС, ТР, Р]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персонала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соседних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населения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МЧС России, Ростехнадзора, иных заинтересованных органов власти и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>3.9.5.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Наличие локальной системы оповещения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3.10.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необходимых действиях населения при возникновении аварий [ПБ, ЧС]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191352" w:rsidRPr="00E84813" w:rsidTr="001913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shd w:val="clear" w:color="auto" w:fill="D9D9D9"/>
            <w:vAlign w:val="center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</w:t>
            </w:r>
          </w:p>
        </w:tc>
        <w:tc>
          <w:tcPr>
            <w:tcW w:w="8727" w:type="dxa"/>
            <w:gridSpan w:val="3"/>
            <w:shd w:val="clear" w:color="auto" w:fill="D9D9D9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Меры по предотвращению проникновения посторонних лиц на опасный производственный объект</w:t>
            </w:r>
            <w:r w:rsidRPr="00E84813">
              <w:rPr>
                <w:rFonts w:eastAsia="Times New Roman"/>
                <w:color w:val="000000"/>
              </w:rPr>
              <w:t xml:space="preserve"> [О, ЧС, ТР, Р]</w:t>
            </w:r>
          </w:p>
        </w:tc>
      </w:tr>
      <w:tr w:rsidR="00191352" w:rsidRPr="00E84813" w:rsidTr="00E579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  <w:trHeight w:val="1658"/>
        </w:trPr>
        <w:tc>
          <w:tcPr>
            <w:tcW w:w="1101" w:type="dxa"/>
            <w:gridSpan w:val="2"/>
            <w:vAlign w:val="center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3.11.1.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191352" w:rsidRPr="00E84813" w:rsidRDefault="00191352" w:rsidP="00AF498B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 xml:space="preserve">План взаимодействия с подразделениями ФСБ России, внутренними войсками МВД России, подразделениями вневедомственной охраны МВД России в случае </w:t>
            </w:r>
            <w:r w:rsidRPr="00E84813">
              <w:rPr>
                <w:rFonts w:eastAsia="Times New Roman"/>
              </w:rPr>
              <w:t>проникновения посторонних лиц на опасный производственный объект</w:t>
            </w:r>
            <w:r w:rsidRPr="00E84813">
              <w:rPr>
                <w:rFonts w:eastAsia="Times New Roman"/>
                <w:color w:val="000000"/>
              </w:rPr>
              <w:t xml:space="preserve"> / несанкционированного вмешательства в деятельность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1352" w:rsidRPr="00E84813" w:rsidRDefault="00191352" w:rsidP="00AF498B">
            <w:pPr>
              <w:suppressAutoHyphens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не требуется</w:t>
            </w:r>
          </w:p>
        </w:tc>
        <w:tc>
          <w:tcPr>
            <w:tcW w:w="1356" w:type="dxa"/>
            <w:tcBorders>
              <w:left w:val="single" w:sz="4" w:space="0" w:color="auto"/>
            </w:tcBorders>
            <w:vAlign w:val="center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191352" w:rsidRPr="00E84813" w:rsidTr="00E579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3.11.2.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191352" w:rsidRPr="00E84813" w:rsidRDefault="00191352" w:rsidP="00AF498B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Наличие технических средств защиты (инженерные заграждения, автоматизированные системы контроля и управления доступом, системы обнаружения несанкционированного проникновения  на территорию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352" w:rsidRPr="00E84813" w:rsidRDefault="00191352" w:rsidP="00AF498B">
            <w:pPr>
              <w:suppressAutoHyphens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356" w:type="dxa"/>
            <w:vMerge w:val="restart"/>
            <w:tcBorders>
              <w:left w:val="single" w:sz="4" w:space="0" w:color="auto"/>
            </w:tcBorders>
            <w:vAlign w:val="center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191352" w:rsidRPr="00E84813" w:rsidTr="00E579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3.11.3.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191352" w:rsidRPr="00E84813" w:rsidRDefault="00191352" w:rsidP="00AF498B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Наличие физической защиты (охрана, патрульные группы, караульные собаки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1352" w:rsidRPr="00E84813" w:rsidRDefault="00191352" w:rsidP="00AF498B">
            <w:pPr>
              <w:suppressAutoHyphens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нет</w:t>
            </w:r>
          </w:p>
        </w:tc>
        <w:tc>
          <w:tcPr>
            <w:tcW w:w="1356" w:type="dxa"/>
            <w:vMerge/>
            <w:tcBorders>
              <w:left w:val="single" w:sz="4" w:space="0" w:color="auto"/>
            </w:tcBorders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</w:p>
        </w:tc>
      </w:tr>
    </w:tbl>
    <w:p w:rsidR="00AF498B" w:rsidRPr="00E84813" w:rsidRDefault="00AF498B" w:rsidP="00AF498B">
      <w:pPr>
        <w:pStyle w:val="a3"/>
        <w:spacing w:after="120"/>
        <w:ind w:left="0"/>
        <w:rPr>
          <w:color w:val="000000"/>
          <w:sz w:val="20"/>
        </w:rPr>
      </w:pPr>
    </w:p>
    <w:p w:rsidR="00A35C3B" w:rsidRPr="00AF498B" w:rsidRDefault="00A35C3B" w:rsidP="00AF498B"/>
    <w:sectPr w:rsidR="00A35C3B" w:rsidRPr="00AF498B" w:rsidSect="00AF498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B2C"/>
    <w:rsid w:val="000046C2"/>
    <w:rsid w:val="000E0294"/>
    <w:rsid w:val="00132D71"/>
    <w:rsid w:val="00191352"/>
    <w:rsid w:val="00254388"/>
    <w:rsid w:val="0028525D"/>
    <w:rsid w:val="004C0C61"/>
    <w:rsid w:val="00535250"/>
    <w:rsid w:val="00542749"/>
    <w:rsid w:val="00652383"/>
    <w:rsid w:val="006767F2"/>
    <w:rsid w:val="006D0FA1"/>
    <w:rsid w:val="00773138"/>
    <w:rsid w:val="00995119"/>
    <w:rsid w:val="009D6186"/>
    <w:rsid w:val="00A35C3B"/>
    <w:rsid w:val="00AF498B"/>
    <w:rsid w:val="00B63B2C"/>
    <w:rsid w:val="00BF3C19"/>
    <w:rsid w:val="00C43040"/>
    <w:rsid w:val="00C758FB"/>
    <w:rsid w:val="00C95848"/>
    <w:rsid w:val="00D9456B"/>
    <w:rsid w:val="00E54E52"/>
    <w:rsid w:val="00E5790F"/>
    <w:rsid w:val="00E827D0"/>
    <w:rsid w:val="00ED62B4"/>
    <w:rsid w:val="00EF22C0"/>
    <w:rsid w:val="00F251A2"/>
    <w:rsid w:val="00F6315B"/>
    <w:rsid w:val="00FC2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ED4B3D-D856-4A93-8385-81C4B3EA8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3B2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">
    <w:name w:val="f"/>
    <w:basedOn w:val="a0"/>
    <w:rsid w:val="00B63B2C"/>
    <w:rPr>
      <w:rFonts w:cs="Times New Roman"/>
    </w:rPr>
  </w:style>
  <w:style w:type="paragraph" w:styleId="a3">
    <w:name w:val="Body Text Indent"/>
    <w:basedOn w:val="a"/>
    <w:link w:val="a4"/>
    <w:rsid w:val="00B63B2C"/>
    <w:pPr>
      <w:spacing w:before="120"/>
      <w:ind w:left="993"/>
    </w:pPr>
    <w:rPr>
      <w:rFonts w:eastAsia="Times New Roman"/>
      <w:sz w:val="24"/>
    </w:rPr>
  </w:style>
  <w:style w:type="character" w:customStyle="1" w:styleId="a4">
    <w:name w:val="Основной текст с отступом Знак"/>
    <w:basedOn w:val="a0"/>
    <w:link w:val="a3"/>
    <w:rsid w:val="00B63B2C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75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1491</Words>
  <Characters>8501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Omskoblgaz</Company>
  <LinksUpToDate>false</LinksUpToDate>
  <CharactersWithSpaces>9973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Васильева Софья Андреевна</cp:lastModifiedBy>
  <cp:revision>13</cp:revision>
  <dcterms:created xsi:type="dcterms:W3CDTF">2012-02-06T03:10:00Z</dcterms:created>
  <dcterms:modified xsi:type="dcterms:W3CDTF">2017-01-28T08:55:00Z</dcterms:modified>
</cp:coreProperties>
</file>